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E6C" w:rsidRDefault="00492E6C" w:rsidP="00492E6C">
      <w:pPr>
        <w:jc w:val="center"/>
        <w:rPr>
          <w:rFonts w:ascii="Times New Roman" w:hAnsi="Times New Roman" w:cs="Times New Roman"/>
          <w:b/>
          <w:bCs/>
        </w:rPr>
      </w:pPr>
      <w:r w:rsidRPr="006C5046">
        <w:rPr>
          <w:rFonts w:ascii="Times New Roman" w:hAnsi="Times New Roman" w:cs="Times New Roman"/>
          <w:b/>
          <w:bCs/>
        </w:rPr>
        <w:t xml:space="preserve">Муниципальное бюджетное дошкольное образовательное учреждение                   </w:t>
      </w:r>
    </w:p>
    <w:p w:rsidR="00492E6C" w:rsidRPr="006C5046" w:rsidRDefault="00492E6C" w:rsidP="00492E6C">
      <w:pPr>
        <w:jc w:val="center"/>
        <w:rPr>
          <w:rFonts w:ascii="Times New Roman" w:hAnsi="Times New Roman" w:cs="Times New Roman"/>
          <w:b/>
          <w:bCs/>
        </w:rPr>
      </w:pPr>
      <w:r w:rsidRPr="006C5046">
        <w:rPr>
          <w:rFonts w:ascii="Times New Roman" w:hAnsi="Times New Roman" w:cs="Times New Roman"/>
          <w:b/>
          <w:bCs/>
        </w:rPr>
        <w:t xml:space="preserve"> «Детский сад № 45 «</w:t>
      </w:r>
      <w:proofErr w:type="spellStart"/>
      <w:r w:rsidRPr="006C5046">
        <w:rPr>
          <w:rFonts w:ascii="Times New Roman" w:hAnsi="Times New Roman" w:cs="Times New Roman"/>
          <w:b/>
          <w:bCs/>
        </w:rPr>
        <w:t>Анкудиновский</w:t>
      </w:r>
      <w:proofErr w:type="spellEnd"/>
      <w:r w:rsidRPr="006C5046">
        <w:rPr>
          <w:rFonts w:ascii="Times New Roman" w:hAnsi="Times New Roman" w:cs="Times New Roman"/>
          <w:b/>
          <w:bCs/>
        </w:rPr>
        <w:t xml:space="preserve"> парк»</w:t>
      </w:r>
    </w:p>
    <w:p w:rsidR="00492E6C" w:rsidRPr="006C5046" w:rsidRDefault="00492E6C" w:rsidP="00492E6C">
      <w:pPr>
        <w:jc w:val="center"/>
        <w:rPr>
          <w:rFonts w:ascii="Times New Roman" w:hAnsi="Times New Roman" w:cs="Times New Roman"/>
          <w:b/>
          <w:bCs/>
        </w:rPr>
      </w:pPr>
    </w:p>
    <w:p w:rsidR="00492E6C" w:rsidRPr="006C5046" w:rsidRDefault="00492E6C" w:rsidP="00492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 xml:space="preserve">Задание по реализации образовательной области </w:t>
      </w:r>
    </w:p>
    <w:p w:rsidR="00492E6C" w:rsidRPr="006C5046" w:rsidRDefault="00492E6C" w:rsidP="00492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Речевое развитие»</w:t>
      </w:r>
    </w:p>
    <w:p w:rsidR="00492E6C" w:rsidRPr="006C5046" w:rsidRDefault="00492E6C" w:rsidP="00492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Форма обучения- дистанционная</w:t>
      </w:r>
    </w:p>
    <w:p w:rsidR="00492E6C" w:rsidRDefault="00492E6C" w:rsidP="00492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Возрастная группа- 6- 7 лет</w:t>
      </w:r>
    </w:p>
    <w:p w:rsidR="00492E6C" w:rsidRPr="00492E6C" w:rsidRDefault="00492E6C" w:rsidP="00492E6C">
      <w:pPr>
        <w:pStyle w:val="a3"/>
        <w:numPr>
          <w:ilvl w:val="0"/>
          <w:numId w:val="1"/>
        </w:numPr>
        <w:rPr>
          <w:color w:val="0432FF"/>
          <w:sz w:val="28"/>
          <w:szCs w:val="28"/>
        </w:rPr>
      </w:pPr>
      <w:r w:rsidRPr="00492E6C">
        <w:rPr>
          <w:rFonts w:ascii="Times New Roman,Bold" w:hAnsi="Times New Roman,Bold"/>
          <w:color w:val="0432FF"/>
          <w:sz w:val="28"/>
          <w:szCs w:val="28"/>
        </w:rPr>
        <w:t xml:space="preserve">Лексико-грамматические игровые упражнения </w:t>
      </w:r>
    </w:p>
    <w:p w:rsidR="00492E6C" w:rsidRDefault="00492E6C" w:rsidP="00492E6C">
      <w:pPr>
        <w:pStyle w:val="a3"/>
      </w:pPr>
      <w:r>
        <w:rPr>
          <w:rFonts w:ascii="Times New Roman,BoldItalic" w:hAnsi="Times New Roman,BoldItalic"/>
        </w:rPr>
        <w:t xml:space="preserve">Цель: </w:t>
      </w:r>
      <w:r>
        <w:rPr>
          <w:rFonts w:ascii="Times New Roman,Italic" w:hAnsi="Times New Roman,Italic"/>
        </w:rPr>
        <w:t xml:space="preserve">воспитывать </w:t>
      </w:r>
      <w:proofErr w:type="gramStart"/>
      <w:r>
        <w:rPr>
          <w:rFonts w:ascii="Times New Roman,Italic" w:hAnsi="Times New Roman,Italic"/>
        </w:rPr>
        <w:t>чуткость к слову</w:t>
      </w:r>
      <w:proofErr w:type="gramEnd"/>
      <w:r>
        <w:rPr>
          <w:rFonts w:ascii="Times New Roman,Italic" w:hAnsi="Times New Roman,Italic"/>
        </w:rPr>
        <w:t xml:space="preserve">, активизировать и обогащать словарь, помогать правильно строить предложения. </w:t>
      </w:r>
    </w:p>
    <w:p w:rsidR="00492E6C" w:rsidRDefault="00492E6C" w:rsidP="00492E6C">
      <w:pPr>
        <w:pStyle w:val="a3"/>
      </w:pPr>
      <w:r>
        <w:rPr>
          <w:rFonts w:ascii="Times New Roman,Bold" w:hAnsi="Times New Roman,Bold"/>
          <w:color w:val="FF0000"/>
        </w:rPr>
        <w:t xml:space="preserve">Рекомендации </w:t>
      </w:r>
      <w:r>
        <w:rPr>
          <w:rFonts w:ascii="Times New Roman,Bold" w:hAnsi="Times New Roman,Bold"/>
          <w:color w:val="FF0000"/>
        </w:rPr>
        <w:t xml:space="preserve">для </w:t>
      </w:r>
      <w:proofErr w:type="spellStart"/>
      <w:r>
        <w:rPr>
          <w:rFonts w:ascii="Times New Roman,Bold" w:hAnsi="Times New Roman,Bold"/>
          <w:color w:val="FF0000"/>
        </w:rPr>
        <w:t>родителеи</w:t>
      </w:r>
      <w:proofErr w:type="spellEnd"/>
      <w:r>
        <w:rPr>
          <w:rFonts w:ascii="Times New Roman,Bold" w:hAnsi="Times New Roman,Bold"/>
          <w:color w:val="FF0000"/>
        </w:rPr>
        <w:t xml:space="preserve">̆: </w:t>
      </w:r>
      <w:proofErr w:type="spellStart"/>
      <w:r>
        <w:rPr>
          <w:rFonts w:ascii="Times New Roman,Bold" w:hAnsi="Times New Roman,Bold"/>
          <w:color w:val="FF0000"/>
        </w:rPr>
        <w:t>поиграйте</w:t>
      </w:r>
      <w:proofErr w:type="spellEnd"/>
      <w:r>
        <w:rPr>
          <w:rFonts w:ascii="Times New Roman,Bold" w:hAnsi="Times New Roman,Bold"/>
          <w:color w:val="FF0000"/>
        </w:rPr>
        <w:t xml:space="preserve"> с ребенком в словесные игры для активизации словаря. </w:t>
      </w:r>
    </w:p>
    <w:p w:rsidR="00492E6C" w:rsidRDefault="00492E6C" w:rsidP="00492E6C">
      <w:pPr>
        <w:pStyle w:val="a3"/>
      </w:pPr>
      <w:r>
        <w:rPr>
          <w:rFonts w:ascii="Times New Roman,Bold" w:hAnsi="Times New Roman,Bold"/>
          <w:color w:val="0000FF"/>
          <w:sz w:val="28"/>
          <w:szCs w:val="28"/>
        </w:rPr>
        <w:t xml:space="preserve">«Если я ...» </w:t>
      </w:r>
    </w:p>
    <w:p w:rsidR="00492E6C" w:rsidRPr="00492E6C" w:rsidRDefault="00492E6C" w:rsidP="00492E6C">
      <w:pPr>
        <w:pStyle w:val="a3"/>
      </w:pPr>
      <w:r>
        <w:rPr>
          <w:rFonts w:ascii="Times New Roman,BoldItalic" w:hAnsi="Times New Roman,BoldItalic"/>
        </w:rPr>
        <w:t>Цель</w:t>
      </w:r>
      <w:r>
        <w:rPr>
          <w:rFonts w:ascii="Times New Roman,Italic" w:hAnsi="Times New Roman,Italic"/>
        </w:rPr>
        <w:t xml:space="preserve">: развивать логическое мышление, учить грамматически правильно строить предложения. </w:t>
      </w:r>
    </w:p>
    <w:p w:rsidR="00492E6C" w:rsidRDefault="00492E6C" w:rsidP="00492E6C">
      <w:pPr>
        <w:pStyle w:val="a3"/>
      </w:pPr>
      <w:proofErr w:type="spellStart"/>
      <w:r>
        <w:t>Взрослыи</w:t>
      </w:r>
      <w:proofErr w:type="spellEnd"/>
      <w:r>
        <w:t xml:space="preserve">̆ предлагает детям закончить предложение, подумав о возможных результатах: </w:t>
      </w:r>
    </w:p>
    <w:p w:rsidR="00492E6C" w:rsidRDefault="00492E6C" w:rsidP="00492E6C">
      <w:pPr>
        <w:pStyle w:val="a3"/>
      </w:pPr>
      <w:r>
        <w:t>- Если я полью цветы...</w:t>
      </w:r>
      <w:r>
        <w:br/>
        <w:t>- Если я соберу свои игрушки.</w:t>
      </w:r>
      <w:r>
        <w:br/>
        <w:t xml:space="preserve">- Если я </w:t>
      </w:r>
      <w:proofErr w:type="spellStart"/>
      <w:r>
        <w:t>выйду</w:t>
      </w:r>
      <w:proofErr w:type="spellEnd"/>
      <w:r>
        <w:t xml:space="preserve"> летом в пальто...</w:t>
      </w:r>
      <w:r>
        <w:br/>
        <w:t xml:space="preserve">- Если я открою в </w:t>
      </w:r>
      <w:proofErr w:type="spellStart"/>
      <w:r>
        <w:t>ваннои</w:t>
      </w:r>
      <w:proofErr w:type="spellEnd"/>
      <w:r>
        <w:t xml:space="preserve">̆ кран с </w:t>
      </w:r>
      <w:proofErr w:type="spellStart"/>
      <w:r>
        <w:t>горячеи</w:t>
      </w:r>
      <w:proofErr w:type="spellEnd"/>
      <w:r>
        <w:t xml:space="preserve">̆ </w:t>
      </w:r>
      <w:proofErr w:type="spellStart"/>
      <w:r>
        <w:t>водои</w:t>
      </w:r>
      <w:proofErr w:type="spellEnd"/>
      <w:r>
        <w:t xml:space="preserve">̆. - Если я поеду в зоопарк... </w:t>
      </w:r>
    </w:p>
    <w:p w:rsidR="00492E6C" w:rsidRDefault="00492E6C" w:rsidP="00492E6C">
      <w:pPr>
        <w:pStyle w:val="a3"/>
      </w:pPr>
      <w:r>
        <w:t xml:space="preserve">Затем можно продумать ответы на те же ситуации с </w:t>
      </w:r>
      <w:proofErr w:type="spellStart"/>
      <w:r>
        <w:t>частицеи</w:t>
      </w:r>
      <w:proofErr w:type="spellEnd"/>
      <w:r>
        <w:t xml:space="preserve">̆ «Не». </w:t>
      </w:r>
    </w:p>
    <w:p w:rsidR="00492E6C" w:rsidRDefault="00492E6C" w:rsidP="00492E6C">
      <w:pPr>
        <w:pStyle w:val="a3"/>
      </w:pPr>
      <w:r>
        <w:rPr>
          <w:rFonts w:ascii="Times New Roman,Bold" w:hAnsi="Times New Roman,Bold"/>
          <w:color w:val="0000FF"/>
          <w:sz w:val="28"/>
          <w:szCs w:val="28"/>
        </w:rPr>
        <w:t xml:space="preserve">«Что бывает круглым?» </w:t>
      </w:r>
    </w:p>
    <w:p w:rsidR="00492E6C" w:rsidRDefault="00492E6C" w:rsidP="00492E6C">
      <w:pPr>
        <w:pStyle w:val="a3"/>
      </w:pPr>
      <w:r>
        <w:rPr>
          <w:rFonts w:ascii="Times New Roman,BoldItalic" w:hAnsi="Times New Roman,BoldItalic"/>
        </w:rPr>
        <w:t>Цель</w:t>
      </w:r>
      <w:r>
        <w:rPr>
          <w:rFonts w:ascii="Times New Roman,Italic" w:hAnsi="Times New Roman,Italic"/>
        </w:rPr>
        <w:t xml:space="preserve">: развивать логическое мышление, активизировать словарь </w:t>
      </w:r>
      <w:proofErr w:type="spellStart"/>
      <w:r>
        <w:rPr>
          <w:rFonts w:ascii="Times New Roman,Italic" w:hAnsi="Times New Roman,Italic"/>
        </w:rPr>
        <w:t>детеи</w:t>
      </w:r>
      <w:proofErr w:type="spellEnd"/>
      <w:r>
        <w:rPr>
          <w:rFonts w:ascii="Times New Roman,Italic" w:hAnsi="Times New Roman,Italic"/>
        </w:rPr>
        <w:t xml:space="preserve">̆, развивать воображение. </w:t>
      </w:r>
    </w:p>
    <w:p w:rsidR="00492E6C" w:rsidRDefault="00492E6C" w:rsidP="00492E6C">
      <w:pPr>
        <w:pStyle w:val="a3"/>
      </w:pPr>
      <w:proofErr w:type="spellStart"/>
      <w:r>
        <w:t>Взрослыи</w:t>
      </w:r>
      <w:proofErr w:type="spellEnd"/>
      <w:r>
        <w:t xml:space="preserve">̆, кидая мяч </w:t>
      </w:r>
      <w:proofErr w:type="spellStart"/>
      <w:r>
        <w:t>ребёнку</w:t>
      </w:r>
      <w:proofErr w:type="spellEnd"/>
      <w:r>
        <w:t xml:space="preserve">, задает вопрос, на </w:t>
      </w:r>
      <w:proofErr w:type="spellStart"/>
      <w:r>
        <w:t>которыи</w:t>
      </w:r>
      <w:proofErr w:type="spellEnd"/>
      <w:r>
        <w:t xml:space="preserve">̆ тот должны ответить, после чего вернуть мяч обратно. </w:t>
      </w:r>
    </w:p>
    <w:p w:rsidR="00492E6C" w:rsidRPr="00492E6C" w:rsidRDefault="00492E6C" w:rsidP="00492E6C">
      <w:pPr>
        <w:pStyle w:val="a3"/>
      </w:pPr>
      <w:r>
        <w:t xml:space="preserve">- Что бывает круглым? Что бывает длинным? Что бывает высоким? Что бывает зеленым? Что бывает сладким? Что бывает горьким? </w:t>
      </w:r>
      <w:bookmarkStart w:id="0" w:name="_GoBack"/>
      <w:bookmarkEnd w:id="0"/>
    </w:p>
    <w:p w:rsidR="00492E6C" w:rsidRDefault="00492E6C" w:rsidP="00492E6C">
      <w:pPr>
        <w:pStyle w:val="a3"/>
      </w:pPr>
      <w:r>
        <w:rPr>
          <w:rFonts w:ascii="Times New Roman,Bold" w:hAnsi="Times New Roman,Bold"/>
          <w:color w:val="0000FF"/>
          <w:sz w:val="28"/>
          <w:szCs w:val="28"/>
        </w:rPr>
        <w:t xml:space="preserve">«Говори наоборот» </w:t>
      </w:r>
    </w:p>
    <w:p w:rsidR="00492E6C" w:rsidRDefault="00492E6C" w:rsidP="00492E6C">
      <w:pPr>
        <w:pStyle w:val="a3"/>
      </w:pPr>
      <w:r>
        <w:rPr>
          <w:rFonts w:ascii="Times New Roman,BoldItalic" w:hAnsi="Times New Roman,BoldItalic"/>
        </w:rPr>
        <w:t>Цель</w:t>
      </w:r>
      <w:r>
        <w:rPr>
          <w:rFonts w:ascii="Times New Roman,Italic" w:hAnsi="Times New Roman,Italic"/>
        </w:rPr>
        <w:t xml:space="preserve">: развивать речь, обогащать словарь </w:t>
      </w:r>
      <w:proofErr w:type="spellStart"/>
      <w:r>
        <w:rPr>
          <w:rFonts w:ascii="Times New Roman,Italic" w:hAnsi="Times New Roman,Italic"/>
        </w:rPr>
        <w:t>детеи</w:t>
      </w:r>
      <w:proofErr w:type="spellEnd"/>
      <w:r>
        <w:rPr>
          <w:rFonts w:ascii="Times New Roman,Italic" w:hAnsi="Times New Roman,Italic"/>
        </w:rPr>
        <w:t xml:space="preserve">̆ антонимами воображение, логическое мышление. </w:t>
      </w:r>
    </w:p>
    <w:p w:rsidR="00492E6C" w:rsidRDefault="00492E6C" w:rsidP="00492E6C">
      <w:pPr>
        <w:pStyle w:val="a3"/>
      </w:pPr>
      <w:proofErr w:type="spellStart"/>
      <w:r>
        <w:t>Взрослыи</w:t>
      </w:r>
      <w:proofErr w:type="spellEnd"/>
      <w:r>
        <w:t xml:space="preserve">̆ называет слово и просит </w:t>
      </w:r>
      <w:proofErr w:type="spellStart"/>
      <w:r>
        <w:t>детеи</w:t>
      </w:r>
      <w:proofErr w:type="spellEnd"/>
      <w:r>
        <w:t xml:space="preserve">̆ назвать слово «недруг», т.е. противоположное по значению. </w:t>
      </w:r>
      <w:r>
        <w:rPr>
          <w:rFonts w:ascii="Times New Roman,Italic" w:hAnsi="Times New Roman,Italic"/>
        </w:rPr>
        <w:t xml:space="preserve">Например: </w:t>
      </w:r>
    </w:p>
    <w:p w:rsidR="00492E6C" w:rsidRDefault="00492E6C" w:rsidP="00492E6C">
      <w:pPr>
        <w:pStyle w:val="a3"/>
      </w:pPr>
      <w:r>
        <w:t xml:space="preserve">- </w:t>
      </w:r>
      <w:proofErr w:type="spellStart"/>
      <w:r>
        <w:t>Веселыи</w:t>
      </w:r>
      <w:proofErr w:type="spellEnd"/>
      <w:r>
        <w:t xml:space="preserve">̆ - </w:t>
      </w:r>
      <w:proofErr w:type="spellStart"/>
      <w:r>
        <w:t>грустныи</w:t>
      </w:r>
      <w:proofErr w:type="spellEnd"/>
      <w:r>
        <w:t xml:space="preserve">̆, </w:t>
      </w:r>
      <w:proofErr w:type="spellStart"/>
      <w:r>
        <w:t>быстрыи</w:t>
      </w:r>
      <w:proofErr w:type="spellEnd"/>
      <w:r>
        <w:t xml:space="preserve">̆ – </w:t>
      </w:r>
      <w:proofErr w:type="spellStart"/>
      <w:r>
        <w:t>медленныи</w:t>
      </w:r>
      <w:proofErr w:type="spellEnd"/>
      <w:r>
        <w:t xml:space="preserve">̆, </w:t>
      </w:r>
      <w:proofErr w:type="spellStart"/>
      <w:r>
        <w:t>полныи</w:t>
      </w:r>
      <w:proofErr w:type="spellEnd"/>
      <w:r>
        <w:t xml:space="preserve">̆ – </w:t>
      </w:r>
      <w:proofErr w:type="spellStart"/>
      <w:r>
        <w:t>худои</w:t>
      </w:r>
      <w:proofErr w:type="spellEnd"/>
      <w:r>
        <w:t xml:space="preserve">̆, </w:t>
      </w:r>
      <w:proofErr w:type="spellStart"/>
      <w:r>
        <w:t>большои</w:t>
      </w:r>
      <w:proofErr w:type="spellEnd"/>
      <w:r>
        <w:t xml:space="preserve">̆- </w:t>
      </w:r>
      <w:proofErr w:type="spellStart"/>
      <w:r>
        <w:t>маленькии</w:t>
      </w:r>
      <w:proofErr w:type="spellEnd"/>
      <w:r>
        <w:t xml:space="preserve">̆, </w:t>
      </w:r>
      <w:proofErr w:type="spellStart"/>
      <w:r>
        <w:t>тяжелыи</w:t>
      </w:r>
      <w:proofErr w:type="spellEnd"/>
      <w:r>
        <w:t xml:space="preserve">̆ – </w:t>
      </w:r>
      <w:proofErr w:type="spellStart"/>
      <w:r>
        <w:t>легкии</w:t>
      </w:r>
      <w:proofErr w:type="spellEnd"/>
      <w:r>
        <w:t xml:space="preserve">̆, </w:t>
      </w:r>
      <w:proofErr w:type="spellStart"/>
      <w:r>
        <w:t>гладкии</w:t>
      </w:r>
      <w:proofErr w:type="spellEnd"/>
      <w:r>
        <w:t xml:space="preserve">̆ – </w:t>
      </w:r>
      <w:proofErr w:type="spellStart"/>
      <w:r>
        <w:t>шершавыи</w:t>
      </w:r>
      <w:proofErr w:type="spellEnd"/>
      <w:r>
        <w:t xml:space="preserve">̆, </w:t>
      </w:r>
      <w:proofErr w:type="spellStart"/>
      <w:r>
        <w:t>умныи</w:t>
      </w:r>
      <w:proofErr w:type="spellEnd"/>
      <w:r>
        <w:t xml:space="preserve">̆ – </w:t>
      </w:r>
      <w:proofErr w:type="spellStart"/>
      <w:r>
        <w:t>глупыи</w:t>
      </w:r>
      <w:proofErr w:type="spellEnd"/>
      <w:r>
        <w:t xml:space="preserve">̆, </w:t>
      </w:r>
      <w:proofErr w:type="spellStart"/>
      <w:r>
        <w:t>твердыи</w:t>
      </w:r>
      <w:proofErr w:type="spellEnd"/>
      <w:r>
        <w:t xml:space="preserve">̆- </w:t>
      </w:r>
      <w:proofErr w:type="spellStart"/>
      <w:r>
        <w:t>мягкии</w:t>
      </w:r>
      <w:proofErr w:type="spellEnd"/>
      <w:r>
        <w:t>̆ и т. д.</w:t>
      </w:r>
    </w:p>
    <w:p w:rsidR="00492E6C" w:rsidRDefault="00492E6C" w:rsidP="00492E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92E6C" w:rsidRPr="00492E6C" w:rsidRDefault="00492E6C" w:rsidP="00492E6C">
      <w:pPr>
        <w:pStyle w:val="a3"/>
        <w:numPr>
          <w:ilvl w:val="0"/>
          <w:numId w:val="1"/>
        </w:numPr>
        <w:rPr>
          <w:color w:val="0432FF"/>
          <w:sz w:val="28"/>
          <w:szCs w:val="28"/>
        </w:rPr>
      </w:pPr>
      <w:r w:rsidRPr="00492E6C">
        <w:rPr>
          <w:rFonts w:ascii="Times New Roman,Bold" w:hAnsi="Times New Roman,Bold"/>
          <w:color w:val="0432FF"/>
          <w:sz w:val="28"/>
          <w:szCs w:val="28"/>
        </w:rPr>
        <w:t xml:space="preserve">Чтение басни И.А. Крылова «Лебедь, щука и рак». </w:t>
      </w:r>
    </w:p>
    <w:p w:rsidR="00492E6C" w:rsidRDefault="00492E6C" w:rsidP="00492E6C">
      <w:pPr>
        <w:pStyle w:val="a3"/>
        <w:rPr>
          <w:rFonts w:ascii="Times New Roman,Italic" w:hAnsi="Times New Roman,Italic"/>
        </w:rPr>
      </w:pPr>
      <w:r>
        <w:rPr>
          <w:rFonts w:ascii="Times New Roman,Italic" w:hAnsi="Times New Roman,Italic"/>
        </w:rPr>
        <w:t>ЛЕБЕДЬ, ЩУКА И РАК</w:t>
      </w:r>
    </w:p>
    <w:p w:rsidR="00492E6C" w:rsidRDefault="00492E6C" w:rsidP="00492E6C">
      <w:pPr>
        <w:pStyle w:val="a3"/>
        <w:rPr>
          <w:rFonts w:ascii="Times New Roman,Italic" w:hAnsi="Times New Roman,Italic"/>
        </w:rPr>
      </w:pPr>
      <w:r>
        <w:rPr>
          <w:rFonts w:ascii="Times New Roman,Italic" w:hAnsi="Times New Roman,Italic"/>
        </w:rPr>
        <w:t>Когда в товарищах согласья нет,</w:t>
      </w:r>
    </w:p>
    <w:p w:rsidR="00492E6C" w:rsidRDefault="00492E6C" w:rsidP="00492E6C">
      <w:pPr>
        <w:pStyle w:val="a3"/>
      </w:pPr>
      <w:r>
        <w:rPr>
          <w:rFonts w:ascii="Times New Roman,Italic" w:hAnsi="Times New Roman,Italic"/>
        </w:rPr>
        <w:t xml:space="preserve">На лад их дело не </w:t>
      </w:r>
      <w:proofErr w:type="spellStart"/>
      <w:r>
        <w:rPr>
          <w:rFonts w:ascii="Times New Roman,Italic" w:hAnsi="Times New Roman,Italic"/>
        </w:rPr>
        <w:t>пойдет</w:t>
      </w:r>
      <w:proofErr w:type="spellEnd"/>
      <w:r>
        <w:rPr>
          <w:rFonts w:ascii="Times New Roman,Italic" w:hAnsi="Times New Roman,Italic"/>
        </w:rPr>
        <w:t>,</w:t>
      </w:r>
      <w:r>
        <w:rPr>
          <w:rFonts w:ascii="Times New Roman,Italic" w:hAnsi="Times New Roman,Italic"/>
        </w:rPr>
        <w:br/>
        <w:t xml:space="preserve">И </w:t>
      </w:r>
      <w:proofErr w:type="spellStart"/>
      <w:r>
        <w:rPr>
          <w:rFonts w:ascii="Times New Roman,Italic" w:hAnsi="Times New Roman,Italic"/>
        </w:rPr>
        <w:t>выйдет</w:t>
      </w:r>
      <w:proofErr w:type="spellEnd"/>
      <w:r>
        <w:rPr>
          <w:rFonts w:ascii="Times New Roman,Italic" w:hAnsi="Times New Roman,Italic"/>
        </w:rPr>
        <w:t xml:space="preserve"> из него не дело, только мука. Однажды Лебедь, Рак да Щука</w:t>
      </w:r>
      <w:r>
        <w:rPr>
          <w:rFonts w:ascii="Times New Roman,Italic" w:hAnsi="Times New Roman,Italic"/>
        </w:rPr>
        <w:br/>
        <w:t xml:space="preserve">Везти с </w:t>
      </w:r>
      <w:proofErr w:type="spellStart"/>
      <w:r>
        <w:rPr>
          <w:rFonts w:ascii="Times New Roman,Italic" w:hAnsi="Times New Roman,Italic"/>
        </w:rPr>
        <w:t>поклажеи</w:t>
      </w:r>
      <w:proofErr w:type="spellEnd"/>
      <w:r>
        <w:rPr>
          <w:rFonts w:ascii="Times New Roman,Italic" w:hAnsi="Times New Roman,Italic"/>
        </w:rPr>
        <w:t>̆ воз взялись</w:t>
      </w:r>
      <w:r>
        <w:rPr>
          <w:rFonts w:ascii="Times New Roman,Italic" w:hAnsi="Times New Roman,Italic"/>
        </w:rPr>
        <w:br/>
        <w:t>И вместе трое все в него впряглись;</w:t>
      </w:r>
      <w:r>
        <w:rPr>
          <w:rFonts w:ascii="Times New Roman,Italic" w:hAnsi="Times New Roman,Italic"/>
        </w:rPr>
        <w:br/>
        <w:t>Из кожи лезут вон, а возу все нет ходу! Поклажа бы для них казалась и легка:</w:t>
      </w:r>
      <w:r>
        <w:rPr>
          <w:rFonts w:ascii="Times New Roman,Italic" w:hAnsi="Times New Roman,Italic"/>
        </w:rPr>
        <w:br/>
        <w:t>Да Лебедь рвется в облака,</w:t>
      </w:r>
      <w:r>
        <w:rPr>
          <w:rFonts w:ascii="Times New Roman,Italic" w:hAnsi="Times New Roman,Italic"/>
        </w:rPr>
        <w:br/>
        <w:t>Рак пятится назад, а Щука тянет в воду. Кто виноват из них, кто прав - судить не нам</w:t>
      </w:r>
      <w:proofErr w:type="gramStart"/>
      <w:r>
        <w:rPr>
          <w:rFonts w:ascii="Times New Roman,Italic" w:hAnsi="Times New Roman,Italic"/>
        </w:rPr>
        <w:t>; Да</w:t>
      </w:r>
      <w:proofErr w:type="gramEnd"/>
      <w:r>
        <w:rPr>
          <w:rFonts w:ascii="Times New Roman,Italic" w:hAnsi="Times New Roman,Italic"/>
        </w:rPr>
        <w:t xml:space="preserve"> только воз и ныне там.</w:t>
      </w:r>
      <w:r>
        <w:rPr>
          <w:rFonts w:ascii="Times New Roman,Italic" w:hAnsi="Times New Roman,Italic"/>
        </w:rPr>
        <w:br/>
        <w:t xml:space="preserve">И.А. Крылов </w:t>
      </w:r>
    </w:p>
    <w:p w:rsidR="00492E6C" w:rsidRDefault="00492E6C" w:rsidP="00492E6C">
      <w:pPr>
        <w:pStyle w:val="a3"/>
      </w:pPr>
      <w:r>
        <w:rPr>
          <w:rFonts w:ascii="Times New Roman,Bold" w:hAnsi="Times New Roman,Bold"/>
          <w:color w:val="FF0000"/>
        </w:rPr>
        <w:t xml:space="preserve">Рекомендации для </w:t>
      </w:r>
      <w:proofErr w:type="spellStart"/>
      <w:r>
        <w:rPr>
          <w:rFonts w:ascii="Times New Roman,Bold" w:hAnsi="Times New Roman,Bold"/>
          <w:color w:val="FF0000"/>
        </w:rPr>
        <w:t>родителеи</w:t>
      </w:r>
      <w:proofErr w:type="spellEnd"/>
      <w:r>
        <w:rPr>
          <w:rFonts w:ascii="Times New Roman,Bold" w:hAnsi="Times New Roman,Bold"/>
          <w:color w:val="FF0000"/>
        </w:rPr>
        <w:t>̆: п</w:t>
      </w:r>
      <w:r>
        <w:rPr>
          <w:rFonts w:ascii="Times New Roman,Bold" w:hAnsi="Times New Roman,Bold"/>
          <w:color w:val="FF0000"/>
        </w:rPr>
        <w:t xml:space="preserve"> </w:t>
      </w:r>
      <w:proofErr w:type="spellStart"/>
      <w:r>
        <w:rPr>
          <w:rFonts w:ascii="Times New Roman,Bold" w:hAnsi="Times New Roman,Bold"/>
          <w:color w:val="FF0000"/>
        </w:rPr>
        <w:t>еред</w:t>
      </w:r>
      <w:proofErr w:type="spellEnd"/>
      <w:r>
        <w:rPr>
          <w:rFonts w:ascii="Times New Roman,Bold" w:hAnsi="Times New Roman,Bold"/>
          <w:color w:val="FF0000"/>
        </w:rPr>
        <w:t xml:space="preserve"> чтением необходимо вспомнить, чем отличается басня от сказки </w:t>
      </w:r>
      <w:r>
        <w:rPr>
          <w:rFonts w:ascii="Times New Roman,Bold" w:hAnsi="Times New Roman,Bold"/>
          <w:color w:val="FF0000"/>
        </w:rPr>
        <w:t>–</w:t>
      </w:r>
      <w:r>
        <w:rPr>
          <w:rFonts w:ascii="Times New Roman,Bold" w:hAnsi="Times New Roman,Bold"/>
          <w:color w:val="FF0000"/>
        </w:rPr>
        <w:t xml:space="preserve"> </w:t>
      </w:r>
      <w:r>
        <w:rPr>
          <w:rFonts w:ascii="Times New Roman,Bold" w:hAnsi="Times New Roman,Bold"/>
          <w:color w:val="FF0000"/>
        </w:rPr>
        <w:t>(</w:t>
      </w:r>
      <w:r>
        <w:rPr>
          <w:rFonts w:ascii="Times New Roman,Bold" w:hAnsi="Times New Roman,Bold"/>
          <w:color w:val="FF0000"/>
        </w:rPr>
        <w:t xml:space="preserve">это </w:t>
      </w:r>
      <w:proofErr w:type="spellStart"/>
      <w:r>
        <w:rPr>
          <w:rFonts w:ascii="Times New Roman,Bold" w:hAnsi="Times New Roman,Bold"/>
          <w:color w:val="FF0000"/>
        </w:rPr>
        <w:t>небольшои</w:t>
      </w:r>
      <w:proofErr w:type="spellEnd"/>
      <w:r>
        <w:rPr>
          <w:rFonts w:ascii="Times New Roman,Bold" w:hAnsi="Times New Roman,Bold"/>
          <w:color w:val="FF0000"/>
        </w:rPr>
        <w:t>̆ рассказ</w:t>
      </w:r>
      <w:r>
        <w:rPr>
          <w:rFonts w:ascii="Times New Roman,Bold" w:hAnsi="Times New Roman,Bold"/>
          <w:color w:val="FF0000"/>
        </w:rPr>
        <w:t>)</w:t>
      </w:r>
      <w:r>
        <w:rPr>
          <w:rFonts w:ascii="Times New Roman,Bold" w:hAnsi="Times New Roman,Bold"/>
          <w:color w:val="FF0000"/>
        </w:rPr>
        <w:t xml:space="preserve">. </w:t>
      </w:r>
    </w:p>
    <w:p w:rsidR="00492E6C" w:rsidRDefault="00492E6C" w:rsidP="00492E6C">
      <w:pPr>
        <w:pStyle w:val="a3"/>
      </w:pPr>
      <w:proofErr w:type="spellStart"/>
      <w:r>
        <w:t>Взрослыи</w:t>
      </w:r>
      <w:proofErr w:type="spellEnd"/>
      <w:r>
        <w:t xml:space="preserve">̆: Скажи, басня похожа на сказку? А кто обычно является главными героями в басне? </w:t>
      </w:r>
      <w:r>
        <w:rPr>
          <w:rFonts w:ascii="Times New Roman,Italic" w:hAnsi="Times New Roman,Italic"/>
        </w:rPr>
        <w:t xml:space="preserve">(Ответ: главные герои в басне, как и в сказке: животные, насекомые, птицы, растения, вещи) </w:t>
      </w:r>
    </w:p>
    <w:p w:rsidR="00492E6C" w:rsidRDefault="00492E6C" w:rsidP="00492E6C">
      <w:pPr>
        <w:pStyle w:val="a3"/>
      </w:pPr>
      <w:r>
        <w:t xml:space="preserve">– А чем басня отличается от сказки или рассказа? </w:t>
      </w:r>
      <w:r>
        <w:rPr>
          <w:rFonts w:ascii="Times New Roman,Italic" w:hAnsi="Times New Roman,Italic"/>
        </w:rPr>
        <w:t xml:space="preserve">(Ответ: басня – более короткая, легко читается, а сказки и рассказы длиннее). </w:t>
      </w:r>
    </w:p>
    <w:p w:rsidR="00492E6C" w:rsidRDefault="00492E6C" w:rsidP="00492E6C">
      <w:pPr>
        <w:pStyle w:val="a3"/>
      </w:pPr>
      <w:r>
        <w:t xml:space="preserve">– Да, правильно. В баснях, чаще всего, главные герои не люди, но они проявляют человеческие качества. А какие недостатки высмеивают басни? </w:t>
      </w:r>
      <w:r>
        <w:rPr>
          <w:rFonts w:ascii="Times New Roman,Italic" w:hAnsi="Times New Roman,Italic"/>
        </w:rPr>
        <w:t xml:space="preserve">(Ответы: жадность, глупость, зависть, лесть, трусость, хвастовство) </w:t>
      </w:r>
    </w:p>
    <w:p w:rsidR="00492E6C" w:rsidRDefault="00492E6C" w:rsidP="00492E6C">
      <w:pPr>
        <w:pStyle w:val="a3"/>
      </w:pPr>
      <w:r>
        <w:t xml:space="preserve">- А какие черты характера в басне прославляются? Назови. </w:t>
      </w:r>
      <w:r>
        <w:rPr>
          <w:rFonts w:ascii="Times New Roman,Italic" w:hAnsi="Times New Roman,Italic"/>
        </w:rPr>
        <w:t xml:space="preserve">(Ответы: трудолюбие, взаимопомощь, выручка, сотрудничество, переживание) </w:t>
      </w:r>
    </w:p>
    <w:p w:rsidR="00492E6C" w:rsidRDefault="00492E6C" w:rsidP="00492E6C">
      <w:pPr>
        <w:pStyle w:val="a3"/>
      </w:pPr>
      <w:r>
        <w:t xml:space="preserve">– А чем всегда заканчивается басня? </w:t>
      </w:r>
      <w:r>
        <w:rPr>
          <w:rFonts w:ascii="Times New Roman,Italic" w:hAnsi="Times New Roman,Italic"/>
        </w:rPr>
        <w:t xml:space="preserve">(Всегда присутствует поучение: что - можно делать, а что – нельзя). </w:t>
      </w:r>
    </w:p>
    <w:p w:rsidR="00492E6C" w:rsidRDefault="00492E6C" w:rsidP="00492E6C">
      <w:pPr>
        <w:pStyle w:val="a3"/>
      </w:pPr>
      <w:r>
        <w:rPr>
          <w:rFonts w:ascii="Times New Roman,Bold" w:hAnsi="Times New Roman,Bold"/>
          <w:color w:val="0000FF"/>
        </w:rPr>
        <w:t>Словарная работа</w:t>
      </w:r>
      <w:r>
        <w:rPr>
          <w:rFonts w:ascii="Times New Roman,Bold" w:hAnsi="Times New Roman,Bold"/>
        </w:rPr>
        <w:t xml:space="preserve">. </w:t>
      </w:r>
    </w:p>
    <w:p w:rsidR="00492E6C" w:rsidRDefault="00492E6C" w:rsidP="00492E6C">
      <w:pPr>
        <w:pStyle w:val="a3"/>
      </w:pPr>
      <w:r>
        <w:t xml:space="preserve">Согласье – согласиться в чем-либо всем вместе. </w:t>
      </w:r>
      <w:proofErr w:type="spellStart"/>
      <w:r>
        <w:t>Прийти</w:t>
      </w:r>
      <w:proofErr w:type="spellEnd"/>
      <w:r>
        <w:t xml:space="preserve"> к единому мнению, решению. </w:t>
      </w:r>
    </w:p>
    <w:p w:rsidR="00492E6C" w:rsidRDefault="00492E6C" w:rsidP="00492E6C">
      <w:pPr>
        <w:pStyle w:val="a3"/>
      </w:pPr>
      <w:r>
        <w:t>Лад – согласие, мир, порядок (в полном согласии, в дружеских отношениях). Поклажа – уложенные для перевозки вещи, груз, багаж.</w:t>
      </w:r>
      <w:r>
        <w:br/>
        <w:t xml:space="preserve">Воз – колесная повозка с </w:t>
      </w:r>
      <w:proofErr w:type="spellStart"/>
      <w:r>
        <w:t>поклажеи</w:t>
      </w:r>
      <w:proofErr w:type="spellEnd"/>
      <w:r>
        <w:t>̆.</w:t>
      </w:r>
      <w:r>
        <w:br/>
        <w:t xml:space="preserve">Рваться – стремиться, делать резкие движения, порывистые. </w:t>
      </w:r>
    </w:p>
    <w:p w:rsidR="00492E6C" w:rsidRDefault="00492E6C" w:rsidP="00492E6C">
      <w:pPr>
        <w:pStyle w:val="a3"/>
      </w:pPr>
      <w:r>
        <w:t xml:space="preserve">Судить – высказывать свое мнение. </w:t>
      </w:r>
    </w:p>
    <w:p w:rsidR="00492E6C" w:rsidRDefault="00492E6C" w:rsidP="00492E6C">
      <w:pPr>
        <w:pStyle w:val="a3"/>
      </w:pPr>
      <w:r>
        <w:rPr>
          <w:rFonts w:ascii="Times New Roman,Bold" w:hAnsi="Times New Roman,Bold"/>
          <w:color w:val="0000FF"/>
        </w:rPr>
        <w:t xml:space="preserve">Беседа по содержанию: </w:t>
      </w:r>
    </w:p>
    <w:p w:rsidR="00492E6C" w:rsidRDefault="00492E6C" w:rsidP="00492E6C">
      <w:pPr>
        <w:pStyle w:val="a3"/>
      </w:pPr>
      <w:r>
        <w:lastRenderedPageBreak/>
        <w:t xml:space="preserve">- За какое дело взялись лебедь, щука и рак? </w:t>
      </w:r>
      <w:r>
        <w:rPr>
          <w:rFonts w:ascii="Times New Roman,Italic" w:hAnsi="Times New Roman,Italic"/>
        </w:rPr>
        <w:t>(Они собрались везти поклажу).</w:t>
      </w:r>
      <w:r>
        <w:rPr>
          <w:rFonts w:ascii="Times New Roman,Italic" w:hAnsi="Times New Roman,Italic"/>
        </w:rPr>
        <w:br/>
      </w:r>
      <w:r>
        <w:t xml:space="preserve">-Как ты думаешь, почему же «воз и ныне там»? </w:t>
      </w:r>
      <w:r>
        <w:rPr>
          <w:rFonts w:ascii="Times New Roman,Italic" w:hAnsi="Times New Roman,Italic"/>
        </w:rPr>
        <w:t xml:space="preserve">(Потому, что у них ничего не получилось. Потому, что они не смогли его увезти). </w:t>
      </w:r>
    </w:p>
    <w:p w:rsidR="00492E6C" w:rsidRDefault="00492E6C" w:rsidP="00492E6C">
      <w:pPr>
        <w:pStyle w:val="a3"/>
      </w:pPr>
      <w:r>
        <w:t xml:space="preserve">- Чему учит эта басня? </w:t>
      </w:r>
      <w:r>
        <w:rPr>
          <w:rFonts w:ascii="Times New Roman,Italic" w:hAnsi="Times New Roman,Italic"/>
        </w:rPr>
        <w:t xml:space="preserve">(Она учит быть дружными и договариваться друг с другом). </w:t>
      </w:r>
    </w:p>
    <w:p w:rsidR="00492E6C" w:rsidRDefault="00492E6C" w:rsidP="00492E6C">
      <w:pPr>
        <w:pStyle w:val="a3"/>
      </w:pPr>
      <w:r>
        <w:t xml:space="preserve">- Что заставило улыбнуться? </w:t>
      </w:r>
      <w:r>
        <w:rPr>
          <w:rFonts w:ascii="Times New Roman,Italic" w:hAnsi="Times New Roman,Italic"/>
        </w:rPr>
        <w:t xml:space="preserve">(глупость героев – они тянули в разные стороны). </w:t>
      </w:r>
    </w:p>
    <w:p w:rsidR="00492E6C" w:rsidRDefault="00492E6C" w:rsidP="00492E6C">
      <w:pPr>
        <w:pStyle w:val="a3"/>
      </w:pPr>
      <w:r>
        <w:t>- Жал</w:t>
      </w:r>
      <w:r>
        <w:t xml:space="preserve">ь </w:t>
      </w:r>
      <w:r>
        <w:t xml:space="preserve">героев басни, почему? </w:t>
      </w:r>
      <w:r>
        <w:rPr>
          <w:rFonts w:ascii="Times New Roman,Italic" w:hAnsi="Times New Roman,Italic"/>
        </w:rPr>
        <w:t xml:space="preserve">(Конечно, их </w:t>
      </w:r>
      <w:proofErr w:type="gramStart"/>
      <w:r>
        <w:rPr>
          <w:rFonts w:ascii="Times New Roman,Italic" w:hAnsi="Times New Roman,Italic"/>
        </w:rPr>
        <w:t>жал</w:t>
      </w:r>
      <w:r>
        <w:rPr>
          <w:rFonts w:ascii="Times New Roman,Italic" w:hAnsi="Times New Roman,Italic"/>
        </w:rPr>
        <w:t>ь</w:t>
      </w:r>
      <w:r>
        <w:rPr>
          <w:rFonts w:ascii="Times New Roman,Italic" w:hAnsi="Times New Roman,Italic"/>
        </w:rPr>
        <w:t>, потому, что</w:t>
      </w:r>
      <w:proofErr w:type="gramEnd"/>
      <w:r>
        <w:rPr>
          <w:rFonts w:ascii="Times New Roman,Italic" w:hAnsi="Times New Roman,Italic"/>
        </w:rPr>
        <w:t xml:space="preserve"> они не смогли увезти свой воз. Они не смогли договориться и у них ничего не получилось). </w:t>
      </w:r>
    </w:p>
    <w:p w:rsidR="00492E6C" w:rsidRDefault="00492E6C" w:rsidP="00492E6C">
      <w:pPr>
        <w:pStyle w:val="a3"/>
      </w:pPr>
      <w:r>
        <w:t xml:space="preserve">- Почему Иван Андреевич Крылов выбрал именно этих героев? </w:t>
      </w:r>
      <w:r>
        <w:rPr>
          <w:rFonts w:ascii="Times New Roman,Italic" w:hAnsi="Times New Roman,Italic"/>
        </w:rPr>
        <w:t xml:space="preserve">(Все они живут в воде и могли бы сдвинуть свой воз). </w:t>
      </w:r>
    </w:p>
    <w:p w:rsidR="00492E6C" w:rsidRDefault="00492E6C" w:rsidP="00492E6C">
      <w:pPr>
        <w:pStyle w:val="a3"/>
        <w:rPr>
          <w:rFonts w:ascii="Times New Roman,Italic" w:hAnsi="Times New Roman,Italic"/>
        </w:rPr>
      </w:pPr>
      <w:r>
        <w:t xml:space="preserve">- Какое отношение вызвали у вас эти герои? </w:t>
      </w:r>
      <w:r>
        <w:rPr>
          <w:rFonts w:ascii="Times New Roman,Italic" w:hAnsi="Times New Roman,Italic"/>
        </w:rPr>
        <w:t xml:space="preserve">(Жалость, т.к. они такие не дружные. Если они друзья, то все вместе надо делать). </w:t>
      </w:r>
    </w:p>
    <w:p w:rsidR="00492E6C" w:rsidRPr="00492E6C" w:rsidRDefault="00492E6C" w:rsidP="00492E6C">
      <w:pPr>
        <w:rPr>
          <w:rFonts w:ascii="Times New Roman" w:eastAsia="Times New Roman" w:hAnsi="Times New Roman" w:cs="Times New Roman"/>
          <w:color w:val="0432FF"/>
          <w:sz w:val="28"/>
          <w:szCs w:val="28"/>
          <w:shd w:val="clear" w:color="auto" w:fill="FFFFFF"/>
          <w:lang w:eastAsia="ru-RU"/>
        </w:rPr>
      </w:pPr>
      <w:r w:rsidRPr="00492E6C">
        <w:rPr>
          <w:color w:val="0070C0"/>
          <w:sz w:val="28"/>
          <w:szCs w:val="28"/>
        </w:rPr>
        <w:t xml:space="preserve">3) </w:t>
      </w:r>
      <w:r w:rsidRPr="00492E6C">
        <w:rPr>
          <w:rFonts w:ascii="Helvetica Neue" w:eastAsia="Times New Roman" w:hAnsi="Helvetica Neue" w:cs="Times New Roman"/>
          <w:color w:val="0070C0"/>
          <w:sz w:val="28"/>
          <w:szCs w:val="28"/>
          <w:shd w:val="clear" w:color="auto" w:fill="FFFFFF"/>
          <w:lang w:eastAsia="ru-RU"/>
        </w:rPr>
        <w:t> </w:t>
      </w:r>
      <w:r w:rsidRPr="00492E6C">
        <w:rPr>
          <w:rFonts w:ascii="Times New Roman" w:eastAsia="Times New Roman" w:hAnsi="Times New Roman" w:cs="Times New Roman"/>
          <w:color w:val="0432FF"/>
          <w:sz w:val="28"/>
          <w:szCs w:val="28"/>
          <w:shd w:val="clear" w:color="auto" w:fill="FFFFFF"/>
          <w:lang w:eastAsia="ru-RU"/>
        </w:rPr>
        <w:t>Задания направлены на отработку и закрепление навыка использования в речи предлогов и глаголов, образованных приставочным способом.</w:t>
      </w:r>
    </w:p>
    <w:p w:rsidR="00492E6C" w:rsidRPr="00492E6C" w:rsidRDefault="00492E6C" w:rsidP="00492E6C">
      <w:pPr>
        <w:rPr>
          <w:rFonts w:ascii="Times New Roman" w:eastAsia="Times New Roman" w:hAnsi="Times New Roman" w:cs="Times New Roman"/>
          <w:color w:val="0432FF"/>
          <w:shd w:val="clear" w:color="auto" w:fill="FFFFFF"/>
          <w:lang w:eastAsia="ru-RU"/>
        </w:rPr>
      </w:pPr>
    </w:p>
    <w:p w:rsidR="00492E6C" w:rsidRPr="00492E6C" w:rsidRDefault="00492E6C" w:rsidP="00492E6C">
      <w:pPr>
        <w:rPr>
          <w:rFonts w:ascii="Times New Roman" w:eastAsia="Times New Roman" w:hAnsi="Times New Roman" w:cs="Times New Roman"/>
          <w:color w:val="FF0000"/>
          <w:lang w:eastAsia="ru-RU"/>
        </w:rPr>
      </w:pPr>
      <w:r w:rsidRPr="00492E6C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 xml:space="preserve">Рекомендация для родителей: Попросите ребенка прочитать сначала просто слово без приставок, следя указательным </w:t>
      </w:r>
      <w:proofErr w:type="gramStart"/>
      <w:r w:rsidRPr="00492E6C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>пальцем,  а</w:t>
      </w:r>
      <w:proofErr w:type="gramEnd"/>
      <w:r w:rsidRPr="00492E6C">
        <w:rPr>
          <w:rFonts w:ascii="Times New Roman" w:eastAsia="Times New Roman" w:hAnsi="Times New Roman" w:cs="Times New Roman"/>
          <w:color w:val="FF0000"/>
          <w:shd w:val="clear" w:color="auto" w:fill="FFFFFF"/>
          <w:lang w:eastAsia="ru-RU"/>
        </w:rPr>
        <w:t xml:space="preserve"> затем с ними.</w:t>
      </w:r>
    </w:p>
    <w:p w:rsidR="00492E6C" w:rsidRDefault="00492E6C" w:rsidP="00492E6C">
      <w:pPr>
        <w:pStyle w:val="a3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598805</wp:posOffset>
            </wp:positionV>
            <wp:extent cx="6279515" cy="4380230"/>
            <wp:effectExtent l="0" t="0" r="0" b="127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V-e2PoMa2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9"/>
                    <a:stretch/>
                  </pic:blipFill>
                  <pic:spPr bwMode="auto">
                    <a:xfrm>
                      <a:off x="0" y="0"/>
                      <a:ext cx="6279515" cy="4380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E6C" w:rsidRPr="00492E6C" w:rsidRDefault="00492E6C" w:rsidP="00492E6C">
      <w:pPr>
        <w:rPr>
          <w:rFonts w:ascii="Times New Roman" w:hAnsi="Times New Roman" w:cs="Times New Roman"/>
          <w:sz w:val="28"/>
          <w:szCs w:val="28"/>
        </w:rPr>
      </w:pPr>
    </w:p>
    <w:p w:rsidR="00492E6C" w:rsidRDefault="00492E6C" w:rsidP="00492E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92E6C" w:rsidRDefault="00492E6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92E6C" w:rsidRPr="006C5046" w:rsidRDefault="00492E6C" w:rsidP="00492E6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F75361">
            <wp:simplePos x="0" y="0"/>
            <wp:positionH relativeFrom="column">
              <wp:posOffset>-431800</wp:posOffset>
            </wp:positionH>
            <wp:positionV relativeFrom="paragraph">
              <wp:posOffset>266</wp:posOffset>
            </wp:positionV>
            <wp:extent cx="6046470" cy="4193540"/>
            <wp:effectExtent l="0" t="0" r="0" b="0"/>
            <wp:wrapThrough wrapText="bothSides">
              <wp:wrapPolygon edited="0">
                <wp:start x="0" y="0"/>
                <wp:lineTo x="0" y="21522"/>
                <wp:lineTo x="21550" y="21522"/>
                <wp:lineTo x="21550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Ht4zxBTHh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83"/>
                    <a:stretch/>
                  </pic:blipFill>
                  <pic:spPr bwMode="auto">
                    <a:xfrm>
                      <a:off x="0" y="0"/>
                      <a:ext cx="6046470" cy="419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-195232</wp:posOffset>
            </wp:positionH>
            <wp:positionV relativeFrom="paragraph">
              <wp:posOffset>4781058</wp:posOffset>
            </wp:positionV>
            <wp:extent cx="5936615" cy="4082006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XwraRuc_1D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84"/>
                    <a:stretch/>
                  </pic:blipFill>
                  <pic:spPr bwMode="auto">
                    <a:xfrm>
                      <a:off x="0" y="0"/>
                      <a:ext cx="5936615" cy="4082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153" w:rsidRDefault="00D47153"/>
    <w:sectPr w:rsidR="00D47153" w:rsidSect="007571A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,BoldItalic"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Times New Roman,Italic"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13A9B"/>
    <w:multiLevelType w:val="hybridMultilevel"/>
    <w:tmpl w:val="10A04D1C"/>
    <w:lvl w:ilvl="0" w:tplc="46083484">
      <w:start w:val="1"/>
      <w:numFmt w:val="decimal"/>
      <w:lvlText w:val="%1)"/>
      <w:lvlJc w:val="left"/>
      <w:pPr>
        <w:ind w:left="720" w:hanging="360"/>
      </w:pPr>
      <w:rPr>
        <w:rFonts w:ascii="Times New Roman,Bold" w:hAnsi="Times New Roman,Bold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6C"/>
    <w:rsid w:val="00492E6C"/>
    <w:rsid w:val="007571AC"/>
    <w:rsid w:val="00D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0AE1"/>
  <w15:chartTrackingRefBased/>
  <w15:docId w15:val="{91128187-4588-5D49-9EE2-AE45ACC8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E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E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492E6C"/>
    <w:pPr>
      <w:ind w:left="720"/>
      <w:contextualSpacing/>
    </w:pPr>
  </w:style>
  <w:style w:type="character" w:customStyle="1" w:styleId="apple-converted-space">
    <w:name w:val="apple-converted-space"/>
    <w:basedOn w:val="a0"/>
    <w:rsid w:val="0049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9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dariamott@outlook.com</dc:creator>
  <cp:keywords/>
  <dc:description/>
  <cp:lastModifiedBy>dariamott@outlook.com</cp:lastModifiedBy>
  <cp:revision>1</cp:revision>
  <dcterms:created xsi:type="dcterms:W3CDTF">2020-05-19T11:39:00Z</dcterms:created>
  <dcterms:modified xsi:type="dcterms:W3CDTF">2020-05-19T14:39:00Z</dcterms:modified>
</cp:coreProperties>
</file>