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4CE" w:rsidRDefault="000604CE" w:rsidP="000604CE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                  </w:t>
      </w: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 «Детский сад № 45 «</w:t>
      </w:r>
      <w:proofErr w:type="spellStart"/>
      <w:r w:rsidRPr="006C5046">
        <w:rPr>
          <w:rFonts w:ascii="Times New Roman" w:hAnsi="Times New Roman" w:cs="Times New Roman"/>
          <w:b/>
          <w:bCs/>
        </w:rPr>
        <w:t>Анкудиновский</w:t>
      </w:r>
      <w:proofErr w:type="spellEnd"/>
      <w:r w:rsidRPr="006C5046">
        <w:rPr>
          <w:rFonts w:ascii="Times New Roman" w:hAnsi="Times New Roman" w:cs="Times New Roman"/>
          <w:b/>
          <w:bCs/>
        </w:rPr>
        <w:t xml:space="preserve"> парк»</w:t>
      </w: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</w:rPr>
      </w:pP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реализации образовательной области </w:t>
      </w: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Художественно- эстетическое развитие»</w:t>
      </w:r>
      <w:r w:rsidRPr="006C5046">
        <w:rPr>
          <w:rFonts w:ascii="Times New Roman" w:hAnsi="Times New Roman" w:cs="Times New Roman"/>
          <w:b/>
          <w:bCs/>
          <w:noProof/>
        </w:rPr>
        <w:t xml:space="preserve"> </w:t>
      </w: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Форма обучения- дистанционная</w:t>
      </w:r>
    </w:p>
    <w:p w:rsidR="000604CE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Возрастная группа- 6- 7 лет</w:t>
      </w:r>
    </w:p>
    <w:p w:rsidR="000604CE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4CE" w:rsidRPr="006C5046" w:rsidRDefault="000604CE" w:rsidP="000604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0604CE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Цель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: 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создание образа цветущей ветки сирени, 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использование оттенков одного цвета для рисования объёмных форм цветов.</w:t>
      </w:r>
    </w:p>
    <w:p w:rsidR="000604CE" w:rsidRDefault="000604CE" w:rsidP="000604CE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 w:rsidRPr="00060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Задачи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:  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1. Знакомить с понятием «оттенки» цвета, использованием оттенков одного цвета в рисовании, получение их. Закрепить умение тонировать лист бумаги с помощью поролонового тампона.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2. Развивать умение использовать технику «тычка» для рисования сирени, располагать рисунок по диагонали, использовать акварель и гуашь в одном рисунке.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3. Воспитывать наблюдательность, аккуратность, желание рисовать.</w:t>
      </w:r>
    </w:p>
    <w:p w:rsidR="000604CE" w:rsidRDefault="000604CE" w:rsidP="000604CE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604CE">
        <w:rPr>
          <w:rFonts w:ascii="Times New Roman" w:eastAsia="Times New Roman" w:hAnsi="Times New Roman" w:cs="Times New Roman"/>
          <w:i/>
          <w:iCs/>
          <w:color w:val="FF0000"/>
          <w:shd w:val="clear" w:color="auto" w:fill="FFFFFF"/>
          <w:lang w:eastAsia="ru-RU"/>
        </w:rPr>
        <w:t>Рекомендации для родителей</w:t>
      </w:r>
      <w:proofErr w:type="gramStart"/>
      <w:r w:rsidRPr="000604CE">
        <w:rPr>
          <w:rFonts w:ascii="Times New Roman" w:eastAsia="Times New Roman" w:hAnsi="Times New Roman" w:cs="Times New Roman"/>
          <w:i/>
          <w:iCs/>
          <w:color w:val="FF0000"/>
          <w:shd w:val="clear" w:color="auto" w:fill="FFFFFF"/>
          <w:lang w:eastAsia="ru-RU"/>
        </w:rPr>
        <w:t>: Пошагово</w:t>
      </w:r>
      <w:proofErr w:type="gramEnd"/>
      <w:r w:rsidRPr="000604CE">
        <w:rPr>
          <w:rFonts w:ascii="Times New Roman" w:eastAsia="Times New Roman" w:hAnsi="Times New Roman" w:cs="Times New Roman"/>
          <w:i/>
          <w:iCs/>
          <w:color w:val="FF0000"/>
          <w:shd w:val="clear" w:color="auto" w:fill="FFFFFF"/>
          <w:lang w:eastAsia="ru-RU"/>
        </w:rPr>
        <w:t>, руководствуясь образцом, следуйте инструкции. Окажите помощь ребенку в работе, если потребуется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.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Цветущие кустарники сирени поздней весной украшают наши парки, дворы, дачные участки, распространяя вокруг нежный аромат.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Когда цветет сирень, кажется, что даже сам воздух наполняется хорошим настроением. Ее пушистые и ароматные соцветия из мелких цветков-звездочек, плотно прилегающих друг к другу, восхищают своей изящной красотой. Поэты всех времен воспевали цветущую сирень в своих стихах, а художники – в картинах. 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Символ мая, весны и любви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br/>
        <w:t>Вызывает в душе восхищенье.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br/>
        <w:t>Не о ней ли поют соловьи?</w:t>
      </w:r>
      <w:r w:rsidRPr="000604CE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br/>
        <w:t>Да, конечно, о ней, о сирени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Этот многоствольный листопадный кустарник с сердцевидными листьями тёмно-зелёного цвета и гладкой корой знаком всем. Принадлежит он к семейству маслиновых. Жасмин, оливу, ясень можно считать ближайшими «родственниками» красавицы сирени. </w:t>
      </w:r>
    </w:p>
    <w:p w:rsidR="000604CE" w:rsidRDefault="000604CE" w:rsidP="000604CE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Нам понадобятся:</w:t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белый плотный лист бумаги (лучше акварельной); акварель; гуашь для творческого развития детей; две кисточки: пони или белка № 1 и № 2; поролоновые тампоны для </w:t>
      </w:r>
      <w:proofErr w:type="spellStart"/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тонирования</w:t>
      </w:r>
      <w:proofErr w:type="spellEnd"/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бумаги; двойной стакан-непроливайка для воды, ветка сирени, иллюстрации с изображением сирени разных оттенков.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"/var/folders/s7/t_cdwh0s1qncj_750nwn2v700000gn/T/com.microsoft.Word/WebArchiveCopyPasteTempFiles/16355_f73da12965674eec7a7bb319243e2079.jpg.jpg"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"/var/folders/s7/t_cdwh0s1qncj_750nwn2v700000gn/T/com.microsoft.Word/WebArchiveCopyPasteTempFiles/16355_66a20ba3d3907ccc21cf796924e5ebe2.jpg.jpg"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"/var/folders/s7/t_cdwh0s1qncj_750nwn2v700000gn/T/com.microsoft.Word/WebArchiveCopyPasteTempFiles/16355_8ff2cafab2723bfec925fc90c4591206.jpg.jpg"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F97B8A">
            <wp:simplePos x="0" y="0"/>
            <wp:positionH relativeFrom="column">
              <wp:posOffset>3477895</wp:posOffset>
            </wp:positionH>
            <wp:positionV relativeFrom="paragraph">
              <wp:posOffset>264795</wp:posOffset>
            </wp:positionV>
            <wp:extent cx="3331210" cy="2495550"/>
            <wp:effectExtent l="0" t="0" r="0" b="635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6A0A0B99">
            <wp:simplePos x="0" y="0"/>
            <wp:positionH relativeFrom="column">
              <wp:posOffset>-76200</wp:posOffset>
            </wp:positionH>
            <wp:positionV relativeFrom="paragraph">
              <wp:posOffset>90805</wp:posOffset>
            </wp:positionV>
            <wp:extent cx="3331845" cy="2495550"/>
            <wp:effectExtent l="0" t="0" r="0" b="6350"/>
            <wp:wrapTight wrapText="bothSides">
              <wp:wrapPolygon edited="0">
                <wp:start x="0" y="0"/>
                <wp:lineTo x="0" y="21545"/>
                <wp:lineTo x="21489" y="21545"/>
                <wp:lineTo x="21489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Работу будем начинать с </w:t>
      </w:r>
      <w:proofErr w:type="spellStart"/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тонирования</w:t>
      </w:r>
      <w:proofErr w:type="spellEnd"/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листа бумаги. Для этого нам понадобятся акварельные краски, поролоновый тампон, вода.  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Пропитываем тампон водой, лишнюю воду отжимаем. (Рис. 1)</w:t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55915A5A" wp14:editId="444417BF">
            <wp:extent cx="4069999" cy="2520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99" cy="252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Набираем нужный оттенок акварели, наносим ровным слоем на лист бумаги. Тонировать лист можно одним цветом, или смешивая постепенно на листе бумаги, плавно переходя от одного цвета к другому. (Рис.2) 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"/var/folders/s7/t_cdwh0s1qncj_750nwn2v700000gn/T/com.microsoft.Word/WebArchiveCopyPasteTempFiles/16355_5038d51ca4b24865aec113cdf94ea018.jpg.jpg"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535827" cy="4147281"/>
            <wp:effectExtent l="0" t="0" r="1905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71" cy="415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Пока тонированный лист бумаги сохнет, рассмотрим с детьми ветку сирени: строение, оттенки цвета, форму листьев и т.д. 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Набираем на кисть (№1) акварель коричневого цвета и по диагонали наносим рисунок ветвей сирени. (Рис. 3)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 wp14:anchorId="7AB7A7A0">
            <wp:simplePos x="0" y="0"/>
            <wp:positionH relativeFrom="column">
              <wp:posOffset>457200</wp:posOffset>
            </wp:positionH>
            <wp:positionV relativeFrom="paragraph">
              <wp:posOffset>302277</wp:posOffset>
            </wp:positionV>
            <wp:extent cx="5732780" cy="4294505"/>
            <wp:effectExtent l="0" t="0" r="0" b="0"/>
            <wp:wrapTight wrapText="bothSides">
              <wp:wrapPolygon edited="0">
                <wp:start x="0" y="0"/>
                <wp:lineTo x="0" y="21527"/>
                <wp:lineTo x="21533" y="21527"/>
                <wp:lineTo x="2153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42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"/var/folders/s7/t_cdwh0s1qncj_750nwn2v700000gn/T/com.microsoft.Word/WebArchiveCopyPasteTempFiles/16355_a8fe2288a2b3901bac44e70331df8ddb.jpg.jpg"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Кисть промываем, набираем зелёную краску для рисования веточек, на которых растут листья. (Рис. 4)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"/var/folders/s7/t_cdwh0s1qncj_750nwn2v700000gn/T/com.microsoft.Word/WebArchiveCopyPasteTempFiles/16355_e79beea0cf56b1ca65070b1f69e80ed4.jpg.jpg"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палитре разводим гуашь. Нам понадобится: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 три оттенка фиолетового цвета (тёмный, средней насыщенности, светлый) 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 три оттенка розового цвета (тёмный, средней насыщенности, светлый) 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Практически показываем, как мы получили эти оттенки цвета, смешивая основной цвет гуаши с белилами (гуашью белого цвета). Тёмный оттенок – цвет гуаши. Чтобы получить средний оттенок – добавляем немного белой гуаши. Для более светлого оттенка добавляем в основной цвет побольше белил.</w:t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Рисовать цветы сирени будем, используя технику рисования «тычок». (Рис. 5)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"/var/folders/s7/t_cdwh0s1qncj_750nwn2v700000gn/T/com.microsoft.Word/WebArchiveCopyPasteTempFiles/16355_5e5005a08830d57ee80f8859c8799d89.jpg.jpg"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Начинаем «заполнять» веточки сирени «цветочками», используя гуашь </w:t>
      </w:r>
      <w:r w:rsidRPr="000604CE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средней</w:t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насыщенности (Рис.6,7</w: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) 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"/var/folders/s7/t_cdwh0s1qncj_750nwn2v700000gn/T/com.microsoft.Word/WebArchiveCopyPasteTempFiles/16355_cb15c642fb0ece0d447a6183cce24738.jpg.jpg"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"/var/folders/s7/t_cdwh0s1qncj_750nwn2v700000gn/T/com.microsoft.Word/WebArchiveCopyPasteTempFiles/16355_1eba83cd8814543258f54cec89cbdd72.jpg.jpg"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Продолжаем рисование кистей сирени гуашью </w:t>
      </w:r>
      <w:r w:rsidRPr="000604CE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тёмного </w:t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оттенка. Необходимо объяснить детям, что тёмный цвет будет присутствовать в рисунке сирени в основном снизу ветки, т.к. нижняя часть любого предмета освещается меньше и имеет более насыщенный, тёмный цвет. (Рис. 8,9)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"/var/folders/s7/t_cdwh0s1qncj_750nwn2v700000gn/T/com.microsoft.Word/WebArchiveCopyPasteTempFiles/16355_ab87486e3a60a6e1bd0e7dfcd4208e19.jpg.jpg"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"/var/folders/s7/t_cdwh0s1qncj_750nwn2v700000gn/T/com.microsoft.Word/WebArchiveCopyPasteTempFiles/16355_0da1eaa9da24fba99f9195cfb571dfda.jpg.jpg"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Светлым</w:t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оттенком гуаши оттеняем ветку сирени сверху. (Рис. 10,11)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"/var/folders/s7/t_cdwh0s1qncj_750nwn2v700000gn/T/com.microsoft.Word/WebArchiveCopyPasteTempFiles/16355_468a8f5f0e4fb5964f8258537806cf4d.jpg.jpg"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"/var/folders/s7/t_cdwh0s1qncj_750nwn2v700000gn/T/com.microsoft.Word/WebArchiveCopyPasteTempFiles/16355_b15fee53a5b2dace973534d529ad4c74.jpg.jpg"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Чтобы придать больший объём ветке сирени, можно немного оттенить «тычками» </w:t>
      </w:r>
      <w:r w:rsidRPr="000604CE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белой гуашью</w:t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(Рис. 12)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"/var/folders/s7/t_cdwh0s1qncj_750nwn2v700000gn/T/com.microsoft.Word/WebArchiveCopyPasteTempFiles/16355_3807c9c08cbb95dd35a80bf7b33ce993.jpg.jpg"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Приступаем к рисованию листьев. При рассматривании ветки сирени, мы отметили, что форма листьев – сердцевидная. Заполняем листьями веточки зелёного цвета. (Рис.13, 14)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"/var/folders/s7/t_cdwh0s1qncj_750nwn2v700000gn/T/com.microsoft.Word/WebArchiveCopyPasteTempFiles/16355_91b9ca2e508f5897c2b99938e04a0248.jpg.jpg"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"/var/folders/s7/t_cdwh0s1qncj_750nwn2v700000gn/T/com.microsoft.Word/WebArchiveCopyPasteTempFiles/16355_1bbb5443048bf4fd02021e3fff3cfa2b.jpg.jpg"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lastRenderedPageBreak/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Раскрашиваем акварелью, используя сначала светлый цвет зелёной краски, размывая её водой. Не дожидаясь высыхания, наносим зелёный цвет более тёмных тонов, оставляя середину светлой. (Рис. 15)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"/var/folders/s7/t_cdwh0s1qncj_750nwn2v700000gn/T/com.microsoft.Word/WebArchiveCopyPasteTempFiles/16355_f2879bfaf1e2c676600a95c5246ae576.jpg.jpg"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Чёрной или тёмно-зелёной краской прорисовываем прожилки на листьях. (Рис. 16)</w:t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 wp14:anchorId="5A49AC27">
            <wp:simplePos x="0" y="0"/>
            <wp:positionH relativeFrom="margin">
              <wp:posOffset>345440</wp:posOffset>
            </wp:positionH>
            <wp:positionV relativeFrom="margin">
              <wp:posOffset>5518785</wp:posOffset>
            </wp:positionV>
            <wp:extent cx="5936615" cy="44475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04CE" w:rsidRDefault="000604CE" w:rsidP="000604CE">
      <w:pP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"/var/folders/s7/t_cdwh0s1qncj_750nwn2v700000gn/T/com.microsoft.Word/WebArchiveCopyPasteTempFiles/16355_c6fef61f1ebf4545c14c50396a44940e.jpg.jpg"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Утолщаем нижний край ветки, «срез». (Рис. 17)</w:t>
      </w:r>
    </w:p>
    <w:p w:rsidR="000604CE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"/var/folders/s7/t_cdwh0s1qncj_750nwn2v700000gn/T/com.microsoft.Word/WebArchiveCopyPasteTempFiles/16355_c50fae6275cdd574d9a71d7373e9f323.jpg.jpg"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p w:rsidR="000604CE" w:rsidRPr="000604CE" w:rsidRDefault="000604CE" w:rsidP="000604CE">
      <w:pPr>
        <w:rPr>
          <w:rFonts w:ascii="Times New Roman" w:eastAsia="Times New Roman" w:hAnsi="Times New Roman" w:cs="Times New Roman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0604C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Рисунок готов.</w:t>
      </w:r>
    </w:p>
    <w:p w:rsidR="00D47153" w:rsidRPr="000604CE" w:rsidRDefault="000604CE" w:rsidP="000604CE">
      <w:pPr>
        <w:jc w:val="center"/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</w:pP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begin"/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instrText xml:space="preserve"> INCLUDEPICTURE "/var/folders/s7/t_cdwh0s1qncj_750nwn2v700000gn/T/com.microsoft.Word/WebArchiveCopyPasteTempFiles/16355_e7886f30a98c4e79def038464b2d7563.jpg.jpg" \* MERGEFORMATINET </w:instrText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separate"/>
      </w:r>
      <w:r w:rsidRPr="000604CE">
        <w:rPr>
          <w:rFonts w:ascii="Helvetica Neue" w:eastAsia="Times New Roman" w:hAnsi="Helvetica Neue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6615" cy="4447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4CE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fldChar w:fldCharType="end"/>
      </w:r>
    </w:p>
    <w:sectPr w:rsidR="00D47153" w:rsidRPr="000604CE" w:rsidSect="000604C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CE"/>
    <w:rsid w:val="000604CE"/>
    <w:rsid w:val="007571AC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A045"/>
  <w15:chartTrackingRefBased/>
  <w15:docId w15:val="{97B3C71B-C0A5-8D4C-B769-DF96A88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4CE"/>
    <w:rPr>
      <w:b/>
      <w:bCs/>
    </w:rPr>
  </w:style>
  <w:style w:type="character" w:customStyle="1" w:styleId="apple-converted-space">
    <w:name w:val="apple-converted-space"/>
    <w:basedOn w:val="a0"/>
    <w:rsid w:val="0006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dariamott@outlook.com</dc:creator>
  <cp:keywords/>
  <dc:description/>
  <cp:lastModifiedBy>dariamott@outlook.com</cp:lastModifiedBy>
  <cp:revision>1</cp:revision>
  <dcterms:created xsi:type="dcterms:W3CDTF">2020-05-19T15:03:00Z</dcterms:created>
  <dcterms:modified xsi:type="dcterms:W3CDTF">2020-05-19T15:38:00Z</dcterms:modified>
</cp:coreProperties>
</file>