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  <w:u w:val="single"/>
        </w:rPr>
        <w:t>Старшая группа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Развитие музыкально-художественной деятельности, приобщение к музыкальному искусству.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Слушание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Продолжать развивать интерес и любовь к музыке, музыкальную отзывчивость на нее. Формировать музыкальную культуру на основе знакомства с классической,- народной и современной музыкой; со структурой 2- и 3-частного музыкального произведения, с построением песни. Продолжать знакомить с композиторами. Воспитывать культуру поведения при посещении концертных залов, театров (не шуметь, не мешать другим зрителям наслаждаться музыкой, смотреть спектакли).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Продолжать знакомить с жанрами музыкальных произведений (марш, танец, песня). Развивать музыкальную память через узнавание мелодий по отдельным фрагментам произведения (вступление, заключение, музыкальная фраза). 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Пение.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Способствовать развитию навыков сольного пения с музыкальным сопровождением и без него. Содействовать проявлению самостоятельности, творческому исполнению песен разного характера. Развивать песенный музыкальный вкус.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Песенное творчество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Развивать навык импровизации мелодии на заданный текст, сочинять мелодии различного характера: ласковую колыбельную, задорный или бодрый марш, плавный вальс, веселую плясовую.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Музыкально-ритмические движения.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Развивать чувство ритма, умение передавать через движения характер - музыки, ее эмоционально-образное содержание; умение свободно ориентироваться в пространстве, выполнять проcтые перестроения, самостоятельно переходить от умеренного к быстрому или медленному темпу, менять движения в соответствии с музыкальными фразами. 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Познакомить детей с русскими хороводом, пляской, а также с танцами других народов. Продолжать развивать навыки инсценирования песен; умение изображать сказочных животных и птиц (лошадка, коза, лиса, медведь, заяц, журавль, ворон и т.д.) в разных игровых ситуациях.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Развитие танцевально-игрового творчества.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Развивать танцевальное творчество; формировать умение придумывать движения к пляскам, танцам, составлять композицию танца, проявляя самостоятельность в творчестве. Совершенствовать умение самостоятельно придумывать движения, отражающие содержание песни. Побуждать к инсценированию содержания песен, хороводов.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Игра на детских музыкальных инструментах.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Развивать умение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Развивать творчество, побуждать детей к активным самостоятельным действиям.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i/>
          <w:iCs/>
          <w:color w:val="000000"/>
        </w:rPr>
        <w:t>Примерный музыкальный репертуар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Слушание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«Марш», муз. Д. Шостаковича; «Колыбельная», «Парень с гармошкой», муз. Г. Свиридова; «Листопад», муз. Т. Попатенко, сл. Е. Авдиенко; «Марш» из оперы «Любовь к трем апельсинам», муз. С. Прокофьева; «Зима», муз. П</w:t>
      </w:r>
      <w:r>
        <w:rPr>
          <w:rFonts w:ascii="Georgia" w:hAnsi="Georgia"/>
          <w:b/>
          <w:bCs/>
          <w:color w:val="000000"/>
        </w:rPr>
        <w:t>. </w:t>
      </w:r>
      <w:r>
        <w:rPr>
          <w:rFonts w:ascii="Georgia" w:hAnsi="Georgia"/>
          <w:color w:val="000000"/>
        </w:rPr>
        <w:t>Чайковского, сл. А. Плещеева; «Осенняя песня» (из цикла «Времена года» П</w:t>
      </w:r>
      <w:r>
        <w:rPr>
          <w:rFonts w:ascii="Georgia" w:hAnsi="Georgia"/>
          <w:b/>
          <w:bCs/>
          <w:color w:val="000000"/>
        </w:rPr>
        <w:t>. </w:t>
      </w:r>
      <w:r>
        <w:rPr>
          <w:rFonts w:ascii="Georgia" w:hAnsi="Georgia"/>
          <w:color w:val="000000"/>
        </w:rPr>
        <w:t>Чайковского). «Полька», муз. Д. Львова-Компанейца, сл. 3. Петровой; «Мамин праздник», муз. Е. Тиличеевой, сл. Л. Румарчук; «Моя Россия», муз. Г. Струве, сл. Н. Соловьевой; «Кто придумал песенку?», муз. Д. Львова-Компанейца, сл. Л. Дымовой; «Детская полька», муз. М. Глинки; «Дед Мороз», чуз. Н. Елисеева, сл. 3. Александровой. «Утренняя молитва», «В церкви» (из «Детского альбома» П. Чайковского); «Музыка», муз. Г. Струве; «Жаворонок», муз. М. Глинки; «Мотылек», муз. С. Майкапара; «Пляска птиц», "Колыбельная», муз. Н. Римского-Корсакова; Финал концерта для фортепиано с оркестром № 5 (фрагменты) Л. Бетховена. «Тревожная минута» (из альбома «Бирюльки» С. Майкапара); «Раскаяние», «Утро», «Вечер» (из сборника «Детская музыка» С. Прокофьева); «Первая потеря» (из «Альбома для юношества») Р. Шумана; Одиннадцатая соната для фортепиано, 1-я часть (фрагменты), Прелюдия ля мажор, соч. 28, № 7 Ф. Шопена.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Пение.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Упражнения на развитие слуха и голоса. </w:t>
      </w:r>
      <w:r>
        <w:rPr>
          <w:rFonts w:ascii="Georgia" w:hAnsi="Georgia"/>
          <w:color w:val="000000"/>
        </w:rPr>
        <w:t>«Зайка», муз. В. Карасевой, сл. Н. Френкель; «Сшили кошке к празднику сапожки», детская песенка; «Ворон», рус. нар. песня, обраб. Е. Тиличеевой; «Андрей-воробей», рус. нар. песня, обр. Ю. Слонова; «Бубенчики», «Гармошка», муз. Е. Тиличеевой; «Считалочка», муз. И. Арсеева; «Снега-жемчуга», муз. М. Парха-ладзе, сл. М. Пляцковского; «Где зимуют зяблики?», муз. Е. Зарицкой, сл. Л. Куклина. «Паровоз», «Петрушка», муз. В. Карасевой, сл. Н. Френкель; «Барабана, муз. Е. Тиличеевой, сл. Н. Найденовой; «Тучка», закличка; «Колыбельная», муз. Е. Тиличеевой, сл. Н. Найденовой; рус. нар. песенки и попевки.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Песни. </w:t>
      </w:r>
      <w:r>
        <w:rPr>
          <w:rFonts w:ascii="Georgia" w:hAnsi="Georgia"/>
          <w:color w:val="000000"/>
        </w:rPr>
        <w:t>«Журавли», муз. А. Лившица, сл. М. Познанской; «К нам гости пришли», муз. Ан. Александрова, сл. М. Ивенсен; «Огородная-хороводная», муз. Б. Можжевелова, сл. Н. Пассовой; «Голубые санки», муз. М. Иорданского, сл. М. Клоковой; «Гуси-гусеняга», муз. Ан. Александрова, сл. Г. Бойко; «Рыбка», муз. М. Красева, сл. М. Клоковой. «Курица», муз. Е. Тиличеевой, сл. М. Долинова; «Березка», муз. Е. Тиличеевой, сл. П. Воронько; «Ландыш», муз. М. Красева, сл. Н. Френкель; «Весенняя песенка», муз. А. Филиппенко, сл. Г Бойко; «Тяв-тяв», муз. В Герчик, сл. Ю. Разумовского, «Птичий дом», муз. Ю. Слонова, сл. О. Высотской; «Горошина», муз. В. Карасевой, сл. Н. Френкель; «Гуси», муз. А. Филиппенко, сл. Т. Волгиной.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Песенное творчество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«Колыбельная», рус. нар. песня; «Марш», муз. М. Красева; «Дили-дили! Бом! Бом!», укр. нар. песня, сл. Е. Макшанцевой; «Придумай песенку»; потешки, дразнилки, считалки и другие рус. нар. попевки.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Музыкально-ритмические движения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Упражнения. </w:t>
      </w:r>
      <w:r>
        <w:rPr>
          <w:rFonts w:ascii="Georgia" w:hAnsi="Georgia"/>
          <w:color w:val="000000"/>
        </w:rPr>
        <w:t>«Маленький марш», муз. Т. Ломовой; «Пружинка», муз. Е. Гнесиной («Этюд»); «Шаг и бег», муз. Н. Надененко; «Плавные руки», муз. Р. Глиэра («Вальс», фрагмент); «Кто лучше скачет», муз. Т. Ломовой: «Учись плясать по-русски!», муз. Л. Вишкарева (вариации на рус. нар. мелодию «Из-под дуба, из-под вяза»); «Росинки», муз. С. Майкапара; «Канава», рус. нар. мелодия, обр. Р. Рустамова.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Упражнения с предметами. </w:t>
      </w:r>
      <w:r>
        <w:rPr>
          <w:rFonts w:ascii="Georgia" w:hAnsi="Georgia"/>
          <w:color w:val="000000"/>
        </w:rPr>
        <w:t>«Вальс», муз. А. Дворжака; «Упражнения с ленточками», укр. нар. мелодия, обр. Р. Рустамова; «Гавот», муз. Ф. Госсека; «Передача платочка», муз. Т. Ломовой; «Упражнения с мячами», муз. </w:t>
      </w:r>
      <w:r>
        <w:rPr>
          <w:rFonts w:ascii="Georgia" w:hAnsi="Georgia"/>
          <w:b/>
          <w:bCs/>
          <w:color w:val="000000"/>
        </w:rPr>
        <w:t>Т. </w:t>
      </w:r>
      <w:r>
        <w:rPr>
          <w:rFonts w:ascii="Georgia" w:hAnsi="Georgia"/>
          <w:color w:val="000000"/>
        </w:rPr>
        <w:t>Ломовой; «Вальс», муз. Ф. Бургмюллера.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Этюды. </w:t>
      </w:r>
      <w:r>
        <w:rPr>
          <w:rFonts w:ascii="Georgia" w:hAnsi="Georgia"/>
          <w:color w:val="000000"/>
        </w:rPr>
        <w:t>«Тихий танец» (тема из вариаций), муз. В. Моцарта; «Полька», нем. нар. танец; «Поспи и попляши» («Игра с куклой»), муз. Т. Ломовой; «Ау!» («Игра в лесу», муз. Т. Ломовой).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Танцы и пляски. </w:t>
      </w:r>
      <w:r>
        <w:rPr>
          <w:rFonts w:ascii="Georgia" w:hAnsi="Georgia"/>
          <w:color w:val="000000"/>
        </w:rPr>
        <w:t>«Дружные пары», муз. И. Штрауса («Полька»); «Парный танец», муз. Ан. Александрова («Полька»); «Приглашение», рус. нар. мелодия «Лен», обраб. М. Раухвергера; «Задорный танец», муз. В. Золотарева; «Зеркало», «Ой, хмель мой, хмелек», рус. нар. мелодии; «Круговая пляска», рус. нар. мелодия, обр, С. Разоренова; «Русская пляска», рус. нар. мелодия («Во саду ли, в огороде»); «Кадриль с ложками», рус. нар. мелодия, обр. Е.Туманяна; пляска мальчиков «Чеботуха», рус. нар. мелодия.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Характерные танцы. </w:t>
      </w:r>
      <w:r>
        <w:rPr>
          <w:rFonts w:ascii="Georgia" w:hAnsi="Georgia"/>
          <w:color w:val="000000"/>
        </w:rPr>
        <w:t>«Матрешки», муз. Б. Мокроусова; «Чеботуха», рус. нар. мелодия, обраб. В. Золотарева; «Танец бусинок», муз. Т. Ломовой; «Пляска Петрушек», хорват, нар. мелодия; «Хлопушки», муз. Н. Кизель-ваттер; «Танец Снегурочки и снежинок», муз. Р Глиэра; «Танец гномов», муз. Ф. Черчеля; «Танец скоморохов», муз. Н. Римского-Корсакова; «Танец цирковых лошадок», муз. М. Красева; «Пляска медвежат», муз. М. Красева; «Встреча в лесу», муз. Е. Тиличеевой.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Хороводы. </w:t>
      </w:r>
      <w:r>
        <w:rPr>
          <w:rFonts w:ascii="Georgia" w:hAnsi="Georgia"/>
          <w:color w:val="000000"/>
        </w:rPr>
        <w:t>«К нам гости пришли», муз. Ан. Александрова, сл. М, Ивенсен; «Урожайная», муз. А. Филиппенко, сл. О. Волгиной; «Новогодняя хороводная», муз. С. Шайдар; «Новогодний хоровод», муз. Т. Попатенко; «К нам приходит Новый год», муз. В. Герчик, сл. 3. Петровой; «Хоровод цветов», муз. Ю. Слонова; «Как пошли наши подружки», «Со вьюном я хожу», «А я по лугу», «Земелюшка-чернозем», рус. нар. песни, обр. В. Агаронникова; «Ай да березка», муз. Т. Попатенко, сл. Ж. Агаджановой; «Возле речки, возле моста»; «Пошла млада за водой», рус. нар. песни, обр. В, Агафонникова.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Музыкальные игры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Игры. «Ловишка», муз. Й. Гайдна; «Не выпустим», муз. Т. Ломовой; «Будь ловким!», муз. Н. Ладухина; «Игра с бубном», муз. М. Красева; «Ищи игрушку», «Будь ловкий», рус. нар. мелодия, обр. В. Агафонникова; «Летчики на аэродроме», муз. М. Раухвергера; «Найди себе пару», латв. мелодия, обраб. Т. Попатенко; «Игра со звоночком», муз. С. Ржавской; лот и мыши», муз. Т. Ломовой; «Погремушки», муз. Т. Вилькорейской; береги обруч», муз. В. Витлина; «Найди игрушку», латв. нар. песня, обр. Фрида.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Игры </w:t>
      </w:r>
      <w:r>
        <w:rPr>
          <w:rFonts w:ascii="Georgia" w:hAnsi="Georgia"/>
          <w:color w:val="000000"/>
        </w:rPr>
        <w:t>с </w:t>
      </w:r>
      <w:r>
        <w:rPr>
          <w:rFonts w:ascii="Georgia" w:hAnsi="Georgia"/>
          <w:b/>
          <w:bCs/>
          <w:color w:val="000000"/>
        </w:rPr>
        <w:t>пением. </w:t>
      </w:r>
      <w:r>
        <w:rPr>
          <w:rFonts w:ascii="Georgia" w:hAnsi="Georgia"/>
          <w:color w:val="000000"/>
        </w:rPr>
        <w:t>«Колпачок», «Ой, заинька по сенечкам», «Ворон», рус.нар. песни; «Заинька», рус. нар. песня, обр. Н. Римского-Корсакова; «Как на тоненький ледок», рус. нар. песня, обраб. А. Рубца; «Ворон», рус. нар.мелодия, обр. Е. Тиличеевой; «Две тетери», рус. нар. мелодия, обраб. В. Агафонникова; «Кот Васька», муз. Г. Лобачева, сл. Н. Френкель; «Ёжик», муз. А. Аверина; «Хоровод в лесу», муз. М. Иорданского; «Ежик и мышки», муз. М. Красева, сл. М. Клоковой; «Цветы», муз. Н. Бахутовой, слова народные.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Музыкально-дидактические игры.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Развитие звуковысотного слуха. </w:t>
      </w:r>
      <w:r>
        <w:rPr>
          <w:rFonts w:ascii="Georgia" w:hAnsi="Georgia"/>
          <w:color w:val="000000"/>
        </w:rPr>
        <w:t>«Музыкальное лото», «Ступеньки», «Где мои детки?», «Мама и детки».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Развитие чувства ритма. </w:t>
      </w:r>
      <w:r>
        <w:rPr>
          <w:rFonts w:ascii="Georgia" w:hAnsi="Georgia"/>
          <w:color w:val="000000"/>
        </w:rPr>
        <w:t>«Определи по ритму», «Ритмические полоски», «Учись танцевать», «Ищи».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Развитие тембрового слуха. </w:t>
      </w:r>
      <w:r>
        <w:rPr>
          <w:rFonts w:ascii="Georgia" w:hAnsi="Georgia"/>
          <w:color w:val="000000"/>
        </w:rPr>
        <w:t>«На чем играю?», «Музыкальные загадки», «Музыкальный домик».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Развитие диатонического слуха. </w:t>
      </w:r>
      <w:r>
        <w:rPr>
          <w:rFonts w:ascii="Georgia" w:hAnsi="Georgia"/>
          <w:color w:val="000000"/>
        </w:rPr>
        <w:t>«Громко, тихо запоем», «Звенящие колокольчики».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Развитие восприятия музыки и музыкальной памяти. </w:t>
      </w:r>
      <w:r>
        <w:rPr>
          <w:rFonts w:ascii="Georgia" w:hAnsi="Georgia"/>
          <w:color w:val="000000"/>
        </w:rPr>
        <w:t>«Будь внимательным», «Буратино», «Музыкальный магазин», «Времена года», «Наши песни».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Инсценировки и музыкальные спектакли.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«К нам гости пришли», муз. Ан. Александрова; «Как у наших у ворот», рус. нар. мелодия, обр. В, Агафонникова; «Где ты был, Иванушка?», рус. нар. мелодия, обр, М. Иорданского; «Моя любимая кукла», автор Т. Кореева; «Полянка» (музыкальная игра-сказка), муз.Т. Вилькорейской.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i/>
          <w:iCs/>
          <w:color w:val="000000"/>
        </w:rPr>
        <w:t>Развитие танцевально-игрового творчества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706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«Котик и козлик», «Я полю, полю лук», муз. Е. Тиличеевой; «Вальс кошки», муз. В. Золотарева; свободная пляска под любые плясовые мелодии в аудиозаписи; «Гори, гори ясно!», рус. нар. мелодия, обр. Р. Рустамова; «А я по лугу», рус. нар. мелодия, обр. Т. Смирновой.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color w:val="000000"/>
        </w:rPr>
      </w:pPr>
      <w:r>
        <w:rPr>
          <w:rFonts w:ascii="Georgia" w:hAnsi="Georgia"/>
          <w:i/>
          <w:iCs/>
          <w:color w:val="000000"/>
        </w:rPr>
        <w:t>Игра на детских музыкальных инструментах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«Небо синее», «Смелый пилот», муз. Е. Тиличеевой, сл. М. Долинова; «Дон-дон», рус. нар. песня, обр, Р, Рустамова; «Гори, гори ясно!», рус. нар. мелодия; «Пастушок», чеш. нар. мелодия, обр. И. Берковича; «Петушок», рус. нар. песня, обр. М. Красева; «Часики», муз. С. Вольфензона; «Жил у нашей бабушки черный баран», рус. нар. шуточная песня, обр. В. Агафонников.</w:t>
      </w:r>
    </w:p>
    <w:p w:rsidR="00C83226" w:rsidRDefault="00C83226" w:rsidP="00C83226">
      <w:pPr>
        <w:pStyle w:val="a3"/>
        <w:shd w:val="clear" w:color="auto" w:fill="FFFFFF"/>
        <w:spacing w:before="0" w:beforeAutospacing="0" w:after="0" w:afterAutospacing="0"/>
        <w:ind w:firstLine="288"/>
        <w:jc w:val="center"/>
        <w:rPr>
          <w:rFonts w:ascii="Georgia" w:hAnsi="Georgia"/>
          <w:b/>
          <w:bCs/>
          <w:color w:val="000000"/>
        </w:rPr>
      </w:pPr>
    </w:p>
    <w:p w:rsidR="00C55525" w:rsidRDefault="00C55525">
      <w:bookmarkStart w:id="0" w:name="_GoBack"/>
      <w:bookmarkEnd w:id="0"/>
    </w:p>
    <w:sectPr w:rsidR="00C55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26"/>
    <w:rsid w:val="00C55525"/>
    <w:rsid w:val="00C8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6BFFE-64F5-43E1-813C-071661D8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1628</Words>
  <Characters>9283</Characters>
  <Application>Microsoft Office Word</Application>
  <DocSecurity>0</DocSecurity>
  <Lines>77</Lines>
  <Paragraphs>21</Paragraphs>
  <ScaleCrop>false</ScaleCrop>
  <Company/>
  <LinksUpToDate>false</LinksUpToDate>
  <CharactersWithSpaces>10890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ДС146</dc:creator>
  <cp:keywords/>
  <dc:description/>
  <cp:lastModifiedBy>ДС146</cp:lastModifiedBy>
  <cp:revision>1</cp:revision>
  <dcterms:created xsi:type="dcterms:W3CDTF">2020-05-14T06:41:00Z</dcterms:created>
  <dcterms:modified xsi:type="dcterms:W3CDTF">2020-05-14T06:42:00Z</dcterms:modified>
</cp:coreProperties>
</file>